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89" w:rsidRPr="0056273F" w:rsidRDefault="001C7A89" w:rsidP="001C7A89">
      <w:pPr>
        <w:spacing w:after="0" w:line="240" w:lineRule="auto"/>
        <w:ind w:left="4820"/>
        <w:rPr>
          <w:rFonts w:ascii="Times New Roman" w:hAnsi="Times New Roman"/>
          <w:sz w:val="20"/>
          <w:szCs w:val="20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"Приложение 6</w:t>
      </w:r>
      <w:r w:rsidRPr="0056273F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</w:p>
    <w:p w:rsidR="001C7A89" w:rsidRPr="0056273F" w:rsidRDefault="001C7A89" w:rsidP="001C7A89">
      <w:pPr>
        <w:spacing w:after="0" w:line="240" w:lineRule="auto"/>
        <w:ind w:left="4820"/>
        <w:rPr>
          <w:rFonts w:ascii="Times New Roman" w:hAnsi="Times New Roman"/>
          <w:sz w:val="20"/>
          <w:szCs w:val="20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1C7A89" w:rsidRPr="0056273F" w:rsidRDefault="001C7A89" w:rsidP="001C7A89">
      <w:pPr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"О бюджете Краснодарского края</w:t>
      </w:r>
      <w:r w:rsidRPr="0056273F">
        <w:rPr>
          <w:rFonts w:ascii="Times New Roman" w:hAnsi="Times New Roman"/>
          <w:sz w:val="28"/>
          <w:szCs w:val="28"/>
          <w:lang w:eastAsia="ru-RU"/>
        </w:rPr>
        <w:br/>
        <w:t>на 2025 год и на плановый период 2026 и 2027 годов"</w:t>
      </w:r>
    </w:p>
    <w:p w:rsidR="001C7A89" w:rsidRPr="0056273F" w:rsidRDefault="001C7A89" w:rsidP="001C7A89">
      <w:pPr>
        <w:spacing w:after="0" w:line="240" w:lineRule="auto"/>
        <w:jc w:val="both"/>
        <w:rPr>
          <w:rFonts w:ascii="Times New Roman" w:hAnsi="Times New Roman"/>
          <w:sz w:val="36"/>
          <w:szCs w:val="28"/>
          <w:lang w:eastAsia="ru-RU"/>
        </w:rPr>
      </w:pPr>
    </w:p>
    <w:p w:rsidR="001C7A89" w:rsidRPr="00150E67" w:rsidRDefault="001C7A89" w:rsidP="001C7A8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6273F">
        <w:rPr>
          <w:rFonts w:ascii="Times New Roman" w:hAnsi="Times New Roman"/>
          <w:b/>
          <w:sz w:val="28"/>
          <w:szCs w:val="28"/>
          <w:lang w:eastAsia="ru-RU"/>
        </w:rPr>
        <w:t>Изменение р</w:t>
      </w:r>
      <w:r w:rsidRPr="0056273F">
        <w:rPr>
          <w:rFonts w:ascii="Times New Roman" w:hAnsi="Times New Roman"/>
          <w:b/>
          <w:bCs/>
          <w:sz w:val="28"/>
          <w:szCs w:val="28"/>
          <w:lang w:eastAsia="ru-RU"/>
        </w:rPr>
        <w:t>аспределения бюджетных ассигнований</w:t>
      </w:r>
      <w:r w:rsidRPr="0056273F">
        <w:rPr>
          <w:rFonts w:ascii="Times New Roman" w:hAnsi="Times New Roman"/>
          <w:b/>
          <w:bCs/>
          <w:sz w:val="28"/>
          <w:szCs w:val="28"/>
          <w:lang w:eastAsia="ru-RU"/>
        </w:rPr>
        <w:br/>
        <w:t>по разделам и под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разделам классификации расходов бюджетов </w:t>
      </w:r>
    </w:p>
    <w:p w:rsidR="001C7A89" w:rsidRPr="00150E67" w:rsidRDefault="001C7A89" w:rsidP="001C7A89">
      <w:pPr>
        <w:suppressAutoHyphens/>
        <w:spacing w:after="0" w:line="240" w:lineRule="auto"/>
        <w:jc w:val="center"/>
        <w:rPr>
          <w:rFonts w:ascii="Tahoma" w:eastAsia="Calibri" w:hAnsi="Tahoma" w:cs="Tahoma"/>
          <w:sz w:val="16"/>
          <w:szCs w:val="16"/>
          <w:lang w:eastAsia="ru-RU"/>
        </w:rPr>
      </w:pP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на 2025 год и плановый период 2026 и 2027 годов,</w:t>
      </w:r>
      <w:r w:rsidRPr="00150E67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</w:p>
    <w:p w:rsidR="001C7A89" w:rsidRPr="00150E67" w:rsidRDefault="001C7A89" w:rsidP="001C7A8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предусмотренного приложениями 6 – 6</w:t>
      </w:r>
      <w:r w:rsidRPr="00150E67"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>2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 Закону </w:t>
      </w:r>
    </w:p>
    <w:p w:rsidR="001C7A89" w:rsidRPr="00150E67" w:rsidRDefault="001C7A89" w:rsidP="001C7A8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Краснодарского края "О бюджете Краснодарского края </w:t>
      </w:r>
    </w:p>
    <w:p w:rsidR="001C7A89" w:rsidRPr="00150E67" w:rsidRDefault="001C7A89" w:rsidP="001C7A8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на 2025 год и на плановый период 2026 и 2027 годов"</w:t>
      </w:r>
    </w:p>
    <w:p w:rsidR="001C7A89" w:rsidRPr="00150E67" w:rsidRDefault="001C7A89" w:rsidP="001C7A89">
      <w:pPr>
        <w:spacing w:after="0" w:line="240" w:lineRule="auto"/>
        <w:rPr>
          <w:rFonts w:ascii="Times New Roman" w:hAnsi="Times New Roman"/>
          <w:b/>
          <w:bCs/>
          <w:sz w:val="36"/>
          <w:szCs w:val="28"/>
          <w:lang w:eastAsia="ru-RU"/>
        </w:rPr>
      </w:pPr>
    </w:p>
    <w:p w:rsidR="001C7A89" w:rsidRPr="00150E67" w:rsidRDefault="001C7A89" w:rsidP="001C7A8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50E6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D00EF0" w:rsidRPr="00D00EF0" w:rsidTr="00ED046C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EF0" w:rsidRPr="00D00EF0" w:rsidTr="00ED046C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00EF0" w:rsidRPr="00D00EF0" w:rsidRDefault="00D00EF0" w:rsidP="00D00EF0">
      <w:pPr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0" w:name="__bookmark_2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D00EF0" w:rsidRPr="00D00EF0" w:rsidTr="00ED046C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D00EF0" w:rsidRPr="00D00EF0" w:rsidRDefault="00D00EF0" w:rsidP="00D00EF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-13485228,9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1788314,6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-121035,3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-223441,7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-686873,5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-722728,2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-5846,8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-2255,1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-5867,2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-7253,1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-7885,9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-301,7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-226112,9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-641,3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-641,8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537583,4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-522924,4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-680149,4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-714518,9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-595,0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-1127,2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-595,0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-1127,2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-1127,2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-382070,7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556470,8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-147868,0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-5197,2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-5197,2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-4755,4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-379065,7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566423,4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-142670,8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Другие вопросы в области национальной </w:t>
            </w: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-3005,0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-4177759,1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-544395,3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272399,7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-11108,7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-38722,6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-35581,1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Топливно-энергетический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11931,4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-941423,9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-14117,4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-20948,3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-75988,9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115401,5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-265,0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2237,8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-56374,2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85285,8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-184799,7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26116,9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25975,3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-2564846,7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816,1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-106660,7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-55330,4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-192,2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-307099,7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-522185,2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217309,1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-2631214,3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-4657879,6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7009569,5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-230199,8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-2233549,4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-3381802,6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5887324,8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-151715,8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-1274794,3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1123527,4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-15749,3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-1282,7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-1282,7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-111667,6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-19549,1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-25549,3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-111667,6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-19549,1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-25549,3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-6388768,6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5834435,3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-3057145,7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-1390981,8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1609634,9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-8104,1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-4705911,3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4243832,9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-1648623,2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-86892,1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2311,2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82700,0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-54869,3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-32905,9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-54655,7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-6138,7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-9635,3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-8963,7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-77679,5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-17637,0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-17637,0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-66295,9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38834,5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-1401862,0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-587957,0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-159666,2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-664102,3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-587894,5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-159100,1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-663536,3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-566,1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-566,0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-1752462,1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-3964264,5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1861698,8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-2536523,7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-3067435,8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1724391,7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-623953,2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-1766576,7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148873,5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6108,8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-106491,3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Санаторно-оздоровительная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-19072,0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-65378,1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3660,9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1417317,1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1041617,4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-11566,4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4935243,7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-801162,0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-970267,7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-5700,0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-1082,5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-1125,8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150216,6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76639,5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100407,1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5273124,9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-792916,6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-830369,6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-287433,4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-179793,3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-190814,7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-194964,4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95990,9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-48364,7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-1976685,2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-10184,0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-477314,1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-1710754,1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80309,6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-415259,3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-185230,4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27898,9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-6695,2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-80700,7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-117948,2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-55359,6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-444,3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-2747,4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-2390,7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-2390,7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Телевидение и радиовещание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-74448,7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-10501,9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82203,2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-2390,7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-2390,7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154896,1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4177448,8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3500650,0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154896,1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4177448,8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3500650,0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-340000,0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-550000,0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-340000,0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-550000,0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2616251,8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-6146860,1</w:t>
            </w: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0EF0" w:rsidRPr="00D00EF0" w:rsidTr="00ED046C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EF0" w:rsidRPr="00D00EF0" w:rsidRDefault="00D00EF0" w:rsidP="00D00E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D00EF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2616251,8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EF0" w:rsidRPr="00D00EF0" w:rsidRDefault="00D00EF0" w:rsidP="00CB29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0EF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-6146860,1</w:t>
            </w:r>
            <w:bookmarkStart w:id="1" w:name="_GoBack"/>
            <w:bookmarkEnd w:id="1"/>
          </w:p>
        </w:tc>
      </w:tr>
    </w:tbl>
    <w:p w:rsidR="00EC6694" w:rsidRDefault="00EC6694"/>
    <w:sectPr w:rsidR="00EC6694" w:rsidSect="00CB294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89" w:rsidRDefault="001C7A89" w:rsidP="001C7A89">
      <w:pPr>
        <w:spacing w:after="0" w:line="240" w:lineRule="auto"/>
      </w:pPr>
      <w:r>
        <w:separator/>
      </w:r>
    </w:p>
  </w:endnote>
  <w:endnote w:type="continuationSeparator" w:id="0">
    <w:p w:rsidR="001C7A89" w:rsidRDefault="001C7A89" w:rsidP="001C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89" w:rsidRDefault="001C7A89" w:rsidP="001C7A89">
      <w:pPr>
        <w:spacing w:after="0" w:line="240" w:lineRule="auto"/>
      </w:pPr>
      <w:r>
        <w:separator/>
      </w:r>
    </w:p>
  </w:footnote>
  <w:footnote w:type="continuationSeparator" w:id="0">
    <w:p w:rsidR="001C7A89" w:rsidRDefault="001C7A89" w:rsidP="001C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692591452"/>
      <w:docPartObj>
        <w:docPartGallery w:val="Page Numbers (Top of Page)"/>
        <w:docPartUnique/>
      </w:docPartObj>
    </w:sdtPr>
    <w:sdtEndPr/>
    <w:sdtContent>
      <w:p w:rsidR="001C7A89" w:rsidRPr="001C7A89" w:rsidRDefault="001C7A89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1C7A89">
          <w:rPr>
            <w:rFonts w:ascii="Times New Roman" w:hAnsi="Times New Roman"/>
            <w:sz w:val="28"/>
            <w:szCs w:val="28"/>
          </w:rPr>
          <w:fldChar w:fldCharType="begin"/>
        </w:r>
        <w:r w:rsidRPr="001C7A8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C7A89">
          <w:rPr>
            <w:rFonts w:ascii="Times New Roman" w:hAnsi="Times New Roman"/>
            <w:sz w:val="28"/>
            <w:szCs w:val="28"/>
          </w:rPr>
          <w:fldChar w:fldCharType="separate"/>
        </w:r>
        <w:r w:rsidR="00CB2941">
          <w:rPr>
            <w:rFonts w:ascii="Times New Roman" w:hAnsi="Times New Roman"/>
            <w:noProof/>
            <w:sz w:val="28"/>
            <w:szCs w:val="28"/>
          </w:rPr>
          <w:t>6</w:t>
        </w:r>
        <w:r w:rsidRPr="001C7A8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0"/>
  </w:num>
  <w:num w:numId="8">
    <w:abstractNumId w:val="17"/>
  </w:num>
  <w:num w:numId="9">
    <w:abstractNumId w:val="2"/>
  </w:num>
  <w:num w:numId="10">
    <w:abstractNumId w:val="9"/>
  </w:num>
  <w:num w:numId="11">
    <w:abstractNumId w:val="13"/>
  </w:num>
  <w:num w:numId="12">
    <w:abstractNumId w:val="7"/>
  </w:num>
  <w:num w:numId="13">
    <w:abstractNumId w:val="18"/>
  </w:num>
  <w:num w:numId="14">
    <w:abstractNumId w:val="3"/>
  </w:num>
  <w:num w:numId="15">
    <w:abstractNumId w:val="11"/>
  </w:num>
  <w:num w:numId="16">
    <w:abstractNumId w:val="5"/>
  </w:num>
  <w:num w:numId="17">
    <w:abstractNumId w:val="15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AF4"/>
    <w:rsid w:val="000F6615"/>
    <w:rsid w:val="001C7A89"/>
    <w:rsid w:val="00CB2941"/>
    <w:rsid w:val="00D00EF0"/>
    <w:rsid w:val="00D54AF4"/>
    <w:rsid w:val="00EC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A89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C7A89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1C7A89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1C7A89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1C7A89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C7A89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C7A89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A89"/>
    <w:rPr>
      <w:rFonts w:ascii="Calibri" w:eastAsia="Times New Roman" w:hAnsi="Calibri" w:cs="Times New Roman"/>
    </w:rPr>
  </w:style>
  <w:style w:type="character" w:customStyle="1" w:styleId="21">
    <w:name w:val="Заголовок 2 Знак"/>
    <w:basedOn w:val="a0"/>
    <w:link w:val="20"/>
    <w:rsid w:val="001C7A89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1C7A89"/>
    <w:rPr>
      <w:rFonts w:ascii="Calibri" w:eastAsia="Times New Roman" w:hAnsi="Calibri" w:cs="Times New Roman"/>
      <w:b/>
    </w:rPr>
  </w:style>
  <w:style w:type="character" w:customStyle="1" w:styleId="40">
    <w:name w:val="Заголовок 4 Знак"/>
    <w:basedOn w:val="a0"/>
    <w:link w:val="4"/>
    <w:rsid w:val="001C7A89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C7A89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1C7A89"/>
    <w:rPr>
      <w:rFonts w:ascii="Calibri" w:eastAsia="Times New Roman" w:hAnsi="Calibri" w:cs="Times New Roman"/>
      <w:b/>
      <w:snapToGrid w:val="0"/>
    </w:rPr>
  </w:style>
  <w:style w:type="paragraph" w:styleId="a3">
    <w:name w:val="Body Text Indent"/>
    <w:basedOn w:val="a"/>
    <w:link w:val="a4"/>
    <w:rsid w:val="001C7A89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1C7A89"/>
    <w:rPr>
      <w:rFonts w:ascii="Calibri" w:eastAsia="Times New Roman" w:hAnsi="Calibri" w:cs="Times New Roman"/>
    </w:rPr>
  </w:style>
  <w:style w:type="character" w:styleId="a5">
    <w:name w:val="page number"/>
    <w:rsid w:val="001C7A8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1C7A89"/>
    <w:pPr>
      <w:spacing w:line="360" w:lineRule="auto"/>
      <w:ind w:firstLine="720"/>
    </w:pPr>
  </w:style>
  <w:style w:type="paragraph" w:styleId="a6">
    <w:name w:val="footer"/>
    <w:basedOn w:val="a"/>
    <w:link w:val="a7"/>
    <w:rsid w:val="001C7A89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rsid w:val="001C7A89"/>
    <w:rPr>
      <w:rFonts w:ascii="Calibri" w:eastAsia="Times New Roman" w:hAnsi="Calibri" w:cs="Times New Roman"/>
      <w:sz w:val="14"/>
    </w:rPr>
  </w:style>
  <w:style w:type="paragraph" w:styleId="a8">
    <w:name w:val="header"/>
    <w:basedOn w:val="a"/>
    <w:link w:val="a9"/>
    <w:uiPriority w:val="99"/>
    <w:rsid w:val="001C7A89"/>
    <w:pPr>
      <w:widowControl w:val="0"/>
    </w:pPr>
  </w:style>
  <w:style w:type="character" w:customStyle="1" w:styleId="a9">
    <w:name w:val="Верхний колонтитул Знак"/>
    <w:basedOn w:val="a0"/>
    <w:link w:val="a8"/>
    <w:uiPriority w:val="99"/>
    <w:rsid w:val="001C7A89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rsid w:val="001C7A89"/>
    <w:pPr>
      <w:widowControl w:val="0"/>
      <w:spacing w:line="240" w:lineRule="auto"/>
    </w:pPr>
  </w:style>
  <w:style w:type="character" w:customStyle="1" w:styleId="ab">
    <w:name w:val="Основной текст Знак"/>
    <w:basedOn w:val="a0"/>
    <w:link w:val="aa"/>
    <w:rsid w:val="001C7A89"/>
    <w:rPr>
      <w:rFonts w:ascii="Calibri" w:eastAsia="Times New Roman" w:hAnsi="Calibri" w:cs="Times New Roman"/>
    </w:rPr>
  </w:style>
  <w:style w:type="paragraph" w:styleId="22">
    <w:name w:val="List 2"/>
    <w:basedOn w:val="a"/>
    <w:rsid w:val="001C7A89"/>
    <w:pPr>
      <w:spacing w:line="360" w:lineRule="auto"/>
      <w:ind w:firstLine="709"/>
    </w:pPr>
  </w:style>
  <w:style w:type="paragraph" w:customStyle="1" w:styleId="ac">
    <w:name w:val="Следующий абзац"/>
    <w:basedOn w:val="a"/>
    <w:qFormat/>
    <w:rsid w:val="001C7A89"/>
    <w:pPr>
      <w:widowControl w:val="0"/>
      <w:ind w:firstLine="709"/>
    </w:pPr>
    <w:rPr>
      <w:szCs w:val="28"/>
    </w:rPr>
  </w:style>
  <w:style w:type="paragraph" w:customStyle="1" w:styleId="ad">
    <w:name w:val="Нормальный"/>
    <w:basedOn w:val="a"/>
    <w:rsid w:val="001C7A89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1C7A89"/>
    <w:pPr>
      <w:tabs>
        <w:tab w:val="right" w:leader="dot" w:pos="9344"/>
      </w:tabs>
    </w:pPr>
    <w:rPr>
      <w:szCs w:val="28"/>
      <w:lang w:eastAsia="ru-RU"/>
    </w:rPr>
  </w:style>
  <w:style w:type="paragraph" w:customStyle="1" w:styleId="ae">
    <w:name w:val="обычный_"/>
    <w:basedOn w:val="a"/>
    <w:next w:val="a"/>
    <w:rsid w:val="001C7A89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1C7A89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1C7A89"/>
    <w:pPr>
      <w:numPr>
        <w:numId w:val="13"/>
      </w:numPr>
    </w:pPr>
  </w:style>
  <w:style w:type="numbering" w:styleId="111111">
    <w:name w:val="Outline List 2"/>
    <w:basedOn w:val="a2"/>
    <w:rsid w:val="001C7A89"/>
    <w:pPr>
      <w:numPr>
        <w:numId w:val="15"/>
      </w:numPr>
    </w:pPr>
  </w:style>
  <w:style w:type="numbering" w:customStyle="1" w:styleId="3">
    <w:name w:val="Стиль3"/>
    <w:basedOn w:val="a2"/>
    <w:rsid w:val="001C7A89"/>
    <w:pPr>
      <w:numPr>
        <w:numId w:val="16"/>
      </w:numPr>
    </w:pPr>
  </w:style>
  <w:style w:type="paragraph" w:customStyle="1" w:styleId="af">
    <w:name w:val="закон"/>
    <w:rsid w:val="001C7A89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c"/>
    <w:next w:val="a"/>
    <w:rsid w:val="001C7A89"/>
    <w:rPr>
      <w:lang w:eastAsia="ru-RU"/>
    </w:rPr>
  </w:style>
  <w:style w:type="paragraph" w:customStyle="1" w:styleId="5">
    <w:name w:val="Стиль5"/>
    <w:basedOn w:val="a"/>
    <w:next w:val="a"/>
    <w:rsid w:val="001C7A89"/>
    <w:rPr>
      <w:lang w:eastAsia="ru-RU"/>
    </w:rPr>
  </w:style>
  <w:style w:type="paragraph" w:styleId="32">
    <w:name w:val="Body Text 3"/>
    <w:basedOn w:val="a"/>
    <w:link w:val="33"/>
    <w:rsid w:val="001C7A89"/>
    <w:pPr>
      <w:spacing w:after="120"/>
      <w:jc w:val="both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1C7A8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1C7A8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0">
    <w:name w:val="Hyperlink"/>
    <w:rsid w:val="001C7A89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1C7A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1C7A89"/>
    <w:rPr>
      <w:rFonts w:eastAsia="Calibri"/>
      <w:sz w:val="28"/>
      <w:szCs w:val="32"/>
      <w:lang w:val="ru-RU" w:eastAsia="en-US" w:bidi="ar-SA"/>
    </w:rPr>
  </w:style>
  <w:style w:type="paragraph" w:styleId="af1">
    <w:name w:val="Balloon Text"/>
    <w:basedOn w:val="a"/>
    <w:link w:val="af2"/>
    <w:semiHidden/>
    <w:rsid w:val="001C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1C7A89"/>
    <w:rPr>
      <w:rFonts w:ascii="Tahoma" w:eastAsia="Times New Roman" w:hAnsi="Tahoma" w:cs="Tahoma"/>
      <w:sz w:val="16"/>
      <w:szCs w:val="16"/>
    </w:rPr>
  </w:style>
  <w:style w:type="character" w:customStyle="1" w:styleId="af3">
    <w:name w:val="Цветовое выделение"/>
    <w:rsid w:val="001C7A89"/>
    <w:rPr>
      <w:b/>
      <w:color w:val="26282F"/>
    </w:rPr>
  </w:style>
  <w:style w:type="character" w:customStyle="1" w:styleId="af4">
    <w:name w:val="Гипертекстовая ссылка"/>
    <w:rsid w:val="001C7A89"/>
    <w:rPr>
      <w:b/>
      <w:color w:val="106BBE"/>
    </w:rPr>
  </w:style>
  <w:style w:type="paragraph" w:customStyle="1" w:styleId="14">
    <w:name w:val="Абзац списка1"/>
    <w:basedOn w:val="a"/>
    <w:rsid w:val="001C7A89"/>
    <w:pPr>
      <w:ind w:left="720"/>
      <w:contextualSpacing/>
    </w:pPr>
  </w:style>
  <w:style w:type="paragraph" w:styleId="23">
    <w:name w:val="Body Text Indent 2"/>
    <w:basedOn w:val="a"/>
    <w:link w:val="24"/>
    <w:rsid w:val="001C7A89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C7A8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1C7A89"/>
  </w:style>
  <w:style w:type="character" w:styleId="af5">
    <w:name w:val="FollowedHyperlink"/>
    <w:uiPriority w:val="99"/>
    <w:unhideWhenUsed/>
    <w:rsid w:val="001C7A89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1C7A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C7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1C7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1C7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1C7A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1C7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1C7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1C7A89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1C7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1C7A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1C7A8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1C7A89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C7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1C7A8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1C7A8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1C7A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1C7A8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C7A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1C7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1C7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6">
    <w:name w:val="List Paragraph"/>
    <w:basedOn w:val="a"/>
    <w:uiPriority w:val="34"/>
    <w:qFormat/>
    <w:rsid w:val="001C7A8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7">
    <w:name w:val="Table Grid"/>
    <w:basedOn w:val="a1"/>
    <w:rsid w:val="001C7A8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1C7A89"/>
  </w:style>
  <w:style w:type="table" w:customStyle="1" w:styleId="16">
    <w:name w:val="Сетка таблицы1"/>
    <w:basedOn w:val="a1"/>
    <w:next w:val="af7"/>
    <w:uiPriority w:val="59"/>
    <w:rsid w:val="001C7A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1C7A89"/>
  </w:style>
  <w:style w:type="numbering" w:customStyle="1" w:styleId="42">
    <w:name w:val="Нет списка4"/>
    <w:next w:val="a2"/>
    <w:uiPriority w:val="99"/>
    <w:semiHidden/>
    <w:unhideWhenUsed/>
    <w:rsid w:val="001C7A89"/>
  </w:style>
  <w:style w:type="paragraph" w:customStyle="1" w:styleId="ConsPlusTitle">
    <w:name w:val="ConsPlusTitle"/>
    <w:rsid w:val="001C7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1C7A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1C7A89"/>
  </w:style>
  <w:style w:type="paragraph" w:styleId="43">
    <w:name w:val="toc 4"/>
    <w:autoRedefine/>
    <w:unhideWhenUsed/>
    <w:rsid w:val="001C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1C7A89"/>
  </w:style>
  <w:style w:type="numbering" w:customStyle="1" w:styleId="71">
    <w:name w:val="Нет списка7"/>
    <w:next w:val="a2"/>
    <w:uiPriority w:val="99"/>
    <w:semiHidden/>
    <w:unhideWhenUsed/>
    <w:rsid w:val="001C7A89"/>
  </w:style>
  <w:style w:type="numbering" w:customStyle="1" w:styleId="81">
    <w:name w:val="Нет списка8"/>
    <w:next w:val="a2"/>
    <w:uiPriority w:val="99"/>
    <w:semiHidden/>
    <w:unhideWhenUsed/>
    <w:rsid w:val="001C7A89"/>
  </w:style>
  <w:style w:type="numbering" w:customStyle="1" w:styleId="9">
    <w:name w:val="Нет списка9"/>
    <w:next w:val="a2"/>
    <w:uiPriority w:val="99"/>
    <w:semiHidden/>
    <w:unhideWhenUsed/>
    <w:rsid w:val="001C7A89"/>
  </w:style>
  <w:style w:type="numbering" w:customStyle="1" w:styleId="100">
    <w:name w:val="Нет списка10"/>
    <w:next w:val="a2"/>
    <w:uiPriority w:val="99"/>
    <w:semiHidden/>
    <w:unhideWhenUsed/>
    <w:rsid w:val="001C7A89"/>
  </w:style>
  <w:style w:type="numbering" w:customStyle="1" w:styleId="110">
    <w:name w:val="Нет списка11"/>
    <w:next w:val="a2"/>
    <w:uiPriority w:val="99"/>
    <w:semiHidden/>
    <w:unhideWhenUsed/>
    <w:rsid w:val="001C7A89"/>
  </w:style>
  <w:style w:type="numbering" w:customStyle="1" w:styleId="120">
    <w:name w:val="Нет списка12"/>
    <w:next w:val="a2"/>
    <w:uiPriority w:val="99"/>
    <w:semiHidden/>
    <w:unhideWhenUsed/>
    <w:rsid w:val="001C7A89"/>
  </w:style>
  <w:style w:type="numbering" w:customStyle="1" w:styleId="130">
    <w:name w:val="Нет списка13"/>
    <w:next w:val="a2"/>
    <w:uiPriority w:val="99"/>
    <w:semiHidden/>
    <w:unhideWhenUsed/>
    <w:rsid w:val="001C7A89"/>
  </w:style>
  <w:style w:type="numbering" w:customStyle="1" w:styleId="140">
    <w:name w:val="Нет списка14"/>
    <w:next w:val="a2"/>
    <w:uiPriority w:val="99"/>
    <w:semiHidden/>
    <w:unhideWhenUsed/>
    <w:rsid w:val="001C7A89"/>
  </w:style>
  <w:style w:type="numbering" w:customStyle="1" w:styleId="150">
    <w:name w:val="Нет списка15"/>
    <w:next w:val="a2"/>
    <w:uiPriority w:val="99"/>
    <w:semiHidden/>
    <w:unhideWhenUsed/>
    <w:rsid w:val="001C7A89"/>
  </w:style>
  <w:style w:type="numbering" w:customStyle="1" w:styleId="210">
    <w:name w:val="Стиль21"/>
    <w:rsid w:val="001C7A89"/>
  </w:style>
  <w:style w:type="numbering" w:customStyle="1" w:styleId="1111111">
    <w:name w:val="1 / 1.1 / 1.1.11"/>
    <w:basedOn w:val="a2"/>
    <w:next w:val="111111"/>
    <w:rsid w:val="001C7A89"/>
  </w:style>
  <w:style w:type="numbering" w:customStyle="1" w:styleId="310">
    <w:name w:val="Стиль31"/>
    <w:basedOn w:val="a2"/>
    <w:rsid w:val="001C7A89"/>
  </w:style>
  <w:style w:type="paragraph" w:customStyle="1" w:styleId="-">
    <w:name w:val="Название-зак"/>
    <w:basedOn w:val="1"/>
    <w:rsid w:val="001C7A89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8">
    <w:name w:val="рф"/>
    <w:rsid w:val="001C7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гла"/>
    <w:rsid w:val="001C7A8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1C7A89"/>
  </w:style>
  <w:style w:type="paragraph" w:styleId="afa">
    <w:name w:val="Normal (Web)"/>
    <w:basedOn w:val="a"/>
    <w:uiPriority w:val="99"/>
    <w:unhideWhenUsed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1C7A89"/>
  </w:style>
  <w:style w:type="numbering" w:customStyle="1" w:styleId="17">
    <w:name w:val="Нет списка17"/>
    <w:next w:val="a2"/>
    <w:uiPriority w:val="99"/>
    <w:semiHidden/>
    <w:unhideWhenUsed/>
    <w:rsid w:val="00D00E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A89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C7A89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1C7A89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1C7A89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1C7A89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C7A89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C7A89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A89"/>
    <w:rPr>
      <w:rFonts w:ascii="Calibri" w:eastAsia="Times New Roman" w:hAnsi="Calibri" w:cs="Times New Roman"/>
    </w:rPr>
  </w:style>
  <w:style w:type="character" w:customStyle="1" w:styleId="21">
    <w:name w:val="Заголовок 2 Знак"/>
    <w:basedOn w:val="a0"/>
    <w:link w:val="20"/>
    <w:rsid w:val="001C7A89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1C7A89"/>
    <w:rPr>
      <w:rFonts w:ascii="Calibri" w:eastAsia="Times New Roman" w:hAnsi="Calibri" w:cs="Times New Roman"/>
      <w:b/>
    </w:rPr>
  </w:style>
  <w:style w:type="character" w:customStyle="1" w:styleId="40">
    <w:name w:val="Заголовок 4 Знак"/>
    <w:basedOn w:val="a0"/>
    <w:link w:val="4"/>
    <w:rsid w:val="001C7A89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C7A89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1C7A89"/>
    <w:rPr>
      <w:rFonts w:ascii="Calibri" w:eastAsia="Times New Roman" w:hAnsi="Calibri" w:cs="Times New Roman"/>
      <w:b/>
      <w:snapToGrid w:val="0"/>
    </w:rPr>
  </w:style>
  <w:style w:type="paragraph" w:styleId="a3">
    <w:name w:val="Body Text Indent"/>
    <w:basedOn w:val="a"/>
    <w:link w:val="a4"/>
    <w:rsid w:val="001C7A89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1C7A89"/>
    <w:rPr>
      <w:rFonts w:ascii="Calibri" w:eastAsia="Times New Roman" w:hAnsi="Calibri" w:cs="Times New Roman"/>
    </w:rPr>
  </w:style>
  <w:style w:type="character" w:styleId="a5">
    <w:name w:val="page number"/>
    <w:rsid w:val="001C7A8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1C7A89"/>
    <w:pPr>
      <w:spacing w:line="360" w:lineRule="auto"/>
      <w:ind w:firstLine="720"/>
    </w:pPr>
  </w:style>
  <w:style w:type="paragraph" w:styleId="a6">
    <w:name w:val="footer"/>
    <w:basedOn w:val="a"/>
    <w:link w:val="a7"/>
    <w:rsid w:val="001C7A89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rsid w:val="001C7A89"/>
    <w:rPr>
      <w:rFonts w:ascii="Calibri" w:eastAsia="Times New Roman" w:hAnsi="Calibri" w:cs="Times New Roman"/>
      <w:sz w:val="14"/>
    </w:rPr>
  </w:style>
  <w:style w:type="paragraph" w:styleId="a8">
    <w:name w:val="header"/>
    <w:basedOn w:val="a"/>
    <w:link w:val="a9"/>
    <w:uiPriority w:val="99"/>
    <w:rsid w:val="001C7A89"/>
    <w:pPr>
      <w:widowControl w:val="0"/>
    </w:pPr>
  </w:style>
  <w:style w:type="character" w:customStyle="1" w:styleId="a9">
    <w:name w:val="Верхний колонтитул Знак"/>
    <w:basedOn w:val="a0"/>
    <w:link w:val="a8"/>
    <w:uiPriority w:val="99"/>
    <w:rsid w:val="001C7A89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rsid w:val="001C7A89"/>
    <w:pPr>
      <w:widowControl w:val="0"/>
      <w:spacing w:line="240" w:lineRule="auto"/>
    </w:pPr>
  </w:style>
  <w:style w:type="character" w:customStyle="1" w:styleId="ab">
    <w:name w:val="Основной текст Знак"/>
    <w:basedOn w:val="a0"/>
    <w:link w:val="aa"/>
    <w:rsid w:val="001C7A89"/>
    <w:rPr>
      <w:rFonts w:ascii="Calibri" w:eastAsia="Times New Roman" w:hAnsi="Calibri" w:cs="Times New Roman"/>
    </w:rPr>
  </w:style>
  <w:style w:type="paragraph" w:styleId="22">
    <w:name w:val="List 2"/>
    <w:basedOn w:val="a"/>
    <w:rsid w:val="001C7A89"/>
    <w:pPr>
      <w:spacing w:line="360" w:lineRule="auto"/>
      <w:ind w:firstLine="709"/>
    </w:pPr>
  </w:style>
  <w:style w:type="paragraph" w:customStyle="1" w:styleId="ac">
    <w:name w:val="Следующий абзац"/>
    <w:basedOn w:val="a"/>
    <w:qFormat/>
    <w:rsid w:val="001C7A89"/>
    <w:pPr>
      <w:widowControl w:val="0"/>
      <w:ind w:firstLine="709"/>
    </w:pPr>
    <w:rPr>
      <w:szCs w:val="28"/>
    </w:rPr>
  </w:style>
  <w:style w:type="paragraph" w:customStyle="1" w:styleId="ad">
    <w:name w:val="Нормальный"/>
    <w:basedOn w:val="a"/>
    <w:rsid w:val="001C7A89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1C7A89"/>
    <w:pPr>
      <w:tabs>
        <w:tab w:val="right" w:leader="dot" w:pos="9344"/>
      </w:tabs>
    </w:pPr>
    <w:rPr>
      <w:szCs w:val="28"/>
      <w:lang w:eastAsia="ru-RU"/>
    </w:rPr>
  </w:style>
  <w:style w:type="paragraph" w:customStyle="1" w:styleId="ae">
    <w:name w:val="обычный_"/>
    <w:basedOn w:val="a"/>
    <w:next w:val="a"/>
    <w:rsid w:val="001C7A89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1C7A89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1C7A89"/>
    <w:pPr>
      <w:numPr>
        <w:numId w:val="13"/>
      </w:numPr>
    </w:pPr>
  </w:style>
  <w:style w:type="numbering" w:styleId="111111">
    <w:name w:val="Outline List 2"/>
    <w:basedOn w:val="a2"/>
    <w:rsid w:val="001C7A89"/>
    <w:pPr>
      <w:numPr>
        <w:numId w:val="15"/>
      </w:numPr>
    </w:pPr>
  </w:style>
  <w:style w:type="numbering" w:customStyle="1" w:styleId="3">
    <w:name w:val="Стиль3"/>
    <w:basedOn w:val="a2"/>
    <w:rsid w:val="001C7A89"/>
    <w:pPr>
      <w:numPr>
        <w:numId w:val="16"/>
      </w:numPr>
    </w:pPr>
  </w:style>
  <w:style w:type="paragraph" w:customStyle="1" w:styleId="af">
    <w:name w:val="закон"/>
    <w:rsid w:val="001C7A89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c"/>
    <w:next w:val="a"/>
    <w:rsid w:val="001C7A89"/>
    <w:rPr>
      <w:lang w:eastAsia="ru-RU"/>
    </w:rPr>
  </w:style>
  <w:style w:type="paragraph" w:customStyle="1" w:styleId="5">
    <w:name w:val="Стиль5"/>
    <w:basedOn w:val="a"/>
    <w:next w:val="a"/>
    <w:rsid w:val="001C7A89"/>
    <w:rPr>
      <w:lang w:eastAsia="ru-RU"/>
    </w:rPr>
  </w:style>
  <w:style w:type="paragraph" w:styleId="32">
    <w:name w:val="Body Text 3"/>
    <w:basedOn w:val="a"/>
    <w:link w:val="33"/>
    <w:rsid w:val="001C7A89"/>
    <w:pPr>
      <w:spacing w:after="120"/>
      <w:jc w:val="both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1C7A8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1C7A8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0">
    <w:name w:val="Hyperlink"/>
    <w:rsid w:val="001C7A89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1C7A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1C7A89"/>
    <w:rPr>
      <w:rFonts w:eastAsia="Calibri"/>
      <w:sz w:val="28"/>
      <w:szCs w:val="32"/>
      <w:lang w:val="ru-RU" w:eastAsia="en-US" w:bidi="ar-SA"/>
    </w:rPr>
  </w:style>
  <w:style w:type="paragraph" w:styleId="af1">
    <w:name w:val="Balloon Text"/>
    <w:basedOn w:val="a"/>
    <w:link w:val="af2"/>
    <w:semiHidden/>
    <w:rsid w:val="001C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1C7A89"/>
    <w:rPr>
      <w:rFonts w:ascii="Tahoma" w:eastAsia="Times New Roman" w:hAnsi="Tahoma" w:cs="Tahoma"/>
      <w:sz w:val="16"/>
      <w:szCs w:val="16"/>
    </w:rPr>
  </w:style>
  <w:style w:type="character" w:customStyle="1" w:styleId="af3">
    <w:name w:val="Цветовое выделение"/>
    <w:rsid w:val="001C7A89"/>
    <w:rPr>
      <w:b/>
      <w:color w:val="26282F"/>
    </w:rPr>
  </w:style>
  <w:style w:type="character" w:customStyle="1" w:styleId="af4">
    <w:name w:val="Гипертекстовая ссылка"/>
    <w:rsid w:val="001C7A89"/>
    <w:rPr>
      <w:b/>
      <w:color w:val="106BBE"/>
    </w:rPr>
  </w:style>
  <w:style w:type="paragraph" w:customStyle="1" w:styleId="14">
    <w:name w:val="Абзац списка1"/>
    <w:basedOn w:val="a"/>
    <w:rsid w:val="001C7A89"/>
    <w:pPr>
      <w:ind w:left="720"/>
      <w:contextualSpacing/>
    </w:pPr>
  </w:style>
  <w:style w:type="paragraph" w:styleId="23">
    <w:name w:val="Body Text Indent 2"/>
    <w:basedOn w:val="a"/>
    <w:link w:val="24"/>
    <w:rsid w:val="001C7A89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C7A8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1C7A89"/>
  </w:style>
  <w:style w:type="character" w:styleId="af5">
    <w:name w:val="FollowedHyperlink"/>
    <w:uiPriority w:val="99"/>
    <w:unhideWhenUsed/>
    <w:rsid w:val="001C7A89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1C7A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C7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1C7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1C7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1C7A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1C7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1C7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1C7A89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1C7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1C7A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1C7A8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1C7A89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C7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1C7A8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1C7A8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1C7A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1C7A8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C7A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1C7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1C7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6">
    <w:name w:val="List Paragraph"/>
    <w:basedOn w:val="a"/>
    <w:uiPriority w:val="34"/>
    <w:qFormat/>
    <w:rsid w:val="001C7A8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7">
    <w:name w:val="Table Grid"/>
    <w:basedOn w:val="a1"/>
    <w:rsid w:val="001C7A8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1C7A8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1C7A89"/>
  </w:style>
  <w:style w:type="table" w:customStyle="1" w:styleId="16">
    <w:name w:val="Сетка таблицы1"/>
    <w:basedOn w:val="a1"/>
    <w:next w:val="af7"/>
    <w:uiPriority w:val="59"/>
    <w:rsid w:val="001C7A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1C7A89"/>
  </w:style>
  <w:style w:type="numbering" w:customStyle="1" w:styleId="42">
    <w:name w:val="Нет списка4"/>
    <w:next w:val="a2"/>
    <w:uiPriority w:val="99"/>
    <w:semiHidden/>
    <w:unhideWhenUsed/>
    <w:rsid w:val="001C7A89"/>
  </w:style>
  <w:style w:type="paragraph" w:customStyle="1" w:styleId="ConsPlusTitle">
    <w:name w:val="ConsPlusTitle"/>
    <w:rsid w:val="001C7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1C7A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1C7A89"/>
  </w:style>
  <w:style w:type="paragraph" w:styleId="43">
    <w:name w:val="toc 4"/>
    <w:autoRedefine/>
    <w:unhideWhenUsed/>
    <w:rsid w:val="001C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1C7A89"/>
  </w:style>
  <w:style w:type="numbering" w:customStyle="1" w:styleId="71">
    <w:name w:val="Нет списка7"/>
    <w:next w:val="a2"/>
    <w:uiPriority w:val="99"/>
    <w:semiHidden/>
    <w:unhideWhenUsed/>
    <w:rsid w:val="001C7A89"/>
  </w:style>
  <w:style w:type="numbering" w:customStyle="1" w:styleId="81">
    <w:name w:val="Нет списка8"/>
    <w:next w:val="a2"/>
    <w:uiPriority w:val="99"/>
    <w:semiHidden/>
    <w:unhideWhenUsed/>
    <w:rsid w:val="001C7A89"/>
  </w:style>
  <w:style w:type="numbering" w:customStyle="1" w:styleId="9">
    <w:name w:val="Нет списка9"/>
    <w:next w:val="a2"/>
    <w:uiPriority w:val="99"/>
    <w:semiHidden/>
    <w:unhideWhenUsed/>
    <w:rsid w:val="001C7A89"/>
  </w:style>
  <w:style w:type="numbering" w:customStyle="1" w:styleId="100">
    <w:name w:val="Нет списка10"/>
    <w:next w:val="a2"/>
    <w:uiPriority w:val="99"/>
    <w:semiHidden/>
    <w:unhideWhenUsed/>
    <w:rsid w:val="001C7A89"/>
  </w:style>
  <w:style w:type="numbering" w:customStyle="1" w:styleId="110">
    <w:name w:val="Нет списка11"/>
    <w:next w:val="a2"/>
    <w:uiPriority w:val="99"/>
    <w:semiHidden/>
    <w:unhideWhenUsed/>
    <w:rsid w:val="001C7A89"/>
  </w:style>
  <w:style w:type="numbering" w:customStyle="1" w:styleId="120">
    <w:name w:val="Нет списка12"/>
    <w:next w:val="a2"/>
    <w:uiPriority w:val="99"/>
    <w:semiHidden/>
    <w:unhideWhenUsed/>
    <w:rsid w:val="001C7A89"/>
  </w:style>
  <w:style w:type="numbering" w:customStyle="1" w:styleId="130">
    <w:name w:val="Нет списка13"/>
    <w:next w:val="a2"/>
    <w:uiPriority w:val="99"/>
    <w:semiHidden/>
    <w:unhideWhenUsed/>
    <w:rsid w:val="001C7A89"/>
  </w:style>
  <w:style w:type="numbering" w:customStyle="1" w:styleId="140">
    <w:name w:val="Нет списка14"/>
    <w:next w:val="a2"/>
    <w:uiPriority w:val="99"/>
    <w:semiHidden/>
    <w:unhideWhenUsed/>
    <w:rsid w:val="001C7A89"/>
  </w:style>
  <w:style w:type="numbering" w:customStyle="1" w:styleId="150">
    <w:name w:val="Нет списка15"/>
    <w:next w:val="a2"/>
    <w:uiPriority w:val="99"/>
    <w:semiHidden/>
    <w:unhideWhenUsed/>
    <w:rsid w:val="001C7A89"/>
  </w:style>
  <w:style w:type="numbering" w:customStyle="1" w:styleId="210">
    <w:name w:val="Стиль21"/>
    <w:rsid w:val="001C7A89"/>
  </w:style>
  <w:style w:type="numbering" w:customStyle="1" w:styleId="1111111">
    <w:name w:val="1 / 1.1 / 1.1.11"/>
    <w:basedOn w:val="a2"/>
    <w:next w:val="111111"/>
    <w:rsid w:val="001C7A89"/>
  </w:style>
  <w:style w:type="numbering" w:customStyle="1" w:styleId="310">
    <w:name w:val="Стиль31"/>
    <w:basedOn w:val="a2"/>
    <w:rsid w:val="001C7A89"/>
  </w:style>
  <w:style w:type="paragraph" w:customStyle="1" w:styleId="-">
    <w:name w:val="Название-зак"/>
    <w:basedOn w:val="1"/>
    <w:rsid w:val="001C7A89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8">
    <w:name w:val="рф"/>
    <w:rsid w:val="001C7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гла"/>
    <w:rsid w:val="001C7A8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1C7A89"/>
  </w:style>
  <w:style w:type="paragraph" w:styleId="afa">
    <w:name w:val="Normal (Web)"/>
    <w:basedOn w:val="a"/>
    <w:uiPriority w:val="99"/>
    <w:unhideWhenUsed/>
    <w:rsid w:val="001C7A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1C7A89"/>
  </w:style>
  <w:style w:type="numbering" w:customStyle="1" w:styleId="17">
    <w:name w:val="Нет списка17"/>
    <w:next w:val="a2"/>
    <w:uiPriority w:val="99"/>
    <w:semiHidden/>
    <w:unhideWhenUsed/>
    <w:rsid w:val="00D0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929</Words>
  <Characters>5299</Characters>
  <Application>Microsoft Office Word</Application>
  <DocSecurity>0</DocSecurity>
  <Lines>44</Lines>
  <Paragraphs>12</Paragraphs>
  <ScaleCrop>false</ScaleCrop>
  <Company/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В.В.</dc:creator>
  <cp:keywords/>
  <dc:description/>
  <cp:lastModifiedBy>Сёмиков</cp:lastModifiedBy>
  <cp:revision>5</cp:revision>
  <dcterms:created xsi:type="dcterms:W3CDTF">2025-10-23T12:05:00Z</dcterms:created>
  <dcterms:modified xsi:type="dcterms:W3CDTF">2025-11-06T08:33:00Z</dcterms:modified>
</cp:coreProperties>
</file>